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</w:t>
      </w:r>
      <w:r w:rsidR="009C339E">
        <w:rPr>
          <w:b/>
          <w:sz w:val="20"/>
        </w:rPr>
        <w:t>___</w:t>
      </w:r>
      <w:r w:rsidR="00437188" w:rsidRPr="00901C06">
        <w:rPr>
          <w:b/>
          <w:sz w:val="20"/>
        </w:rPr>
        <w:t>_-2</w:t>
      </w:r>
      <w:r w:rsidR="00B730D8">
        <w:rPr>
          <w:b/>
          <w:sz w:val="20"/>
        </w:rPr>
        <w:t>6</w:t>
      </w:r>
      <w:r w:rsidR="001A6AA5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0E7C3E">
        <w:rPr>
          <w:sz w:val="16"/>
          <w:szCs w:val="16"/>
        </w:rPr>
        <w:t>«</w:t>
      </w:r>
      <w:r w:rsidR="000E7C3E" w:rsidRPr="000E7C3E">
        <w:rPr>
          <w:sz w:val="16"/>
          <w:szCs w:val="16"/>
        </w:rPr>
        <w:t>_____» ______________________</w:t>
      </w:r>
      <w:r w:rsidR="005D4A78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202</w:t>
      </w:r>
      <w:r w:rsidR="00B730D8">
        <w:rPr>
          <w:sz w:val="16"/>
          <w:szCs w:val="16"/>
        </w:rPr>
        <w:t>6</w:t>
      </w:r>
      <w:r w:rsidR="009C339E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г.</w:t>
      </w:r>
    </w:p>
    <w:p w:rsidR="00EF4813" w:rsidRPr="00901C06" w:rsidRDefault="00584C99" w:rsidP="00975FE4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«Нижневартовский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науки,</w:t>
      </w:r>
      <w:r w:rsidR="002D58D5">
        <w:rPr>
          <w:rFonts w:eastAsia="Times New Roman"/>
          <w:sz w:val="20"/>
          <w:lang w:eastAsia="ru-RU"/>
        </w:rPr>
        <w:t xml:space="preserve"> в лице</w:t>
      </w:r>
      <w:r w:rsidR="00420102">
        <w:rPr>
          <w:rFonts w:eastAsia="Times New Roman"/>
          <w:sz w:val="20"/>
          <w:lang w:eastAsia="ru-RU"/>
        </w:rPr>
        <w:t xml:space="preserve">первого проректора, проректора по экономике и развитию Махутова Буркита Набатбаевича, действующего на основании </w:t>
      </w:r>
      <w:r w:rsidR="00420102" w:rsidRPr="005B3B3A">
        <w:rPr>
          <w:rFonts w:eastAsia="Times New Roman"/>
          <w:sz w:val="20"/>
          <w:lang w:eastAsia="ru-RU"/>
        </w:rPr>
        <w:t>Приказа №2</w:t>
      </w:r>
      <w:r w:rsidR="005B3B3A" w:rsidRPr="005B3B3A">
        <w:rPr>
          <w:rFonts w:eastAsia="Times New Roman"/>
          <w:sz w:val="20"/>
          <w:lang w:eastAsia="ru-RU"/>
        </w:rPr>
        <w:t>65</w:t>
      </w:r>
      <w:r w:rsidR="00420102" w:rsidRPr="005B3B3A">
        <w:rPr>
          <w:rFonts w:eastAsia="Times New Roman"/>
          <w:sz w:val="20"/>
          <w:lang w:eastAsia="ru-RU"/>
        </w:rPr>
        <w:t>-О от 2</w:t>
      </w:r>
      <w:r w:rsidR="005B3B3A" w:rsidRPr="005B3B3A">
        <w:rPr>
          <w:rFonts w:eastAsia="Times New Roman"/>
          <w:sz w:val="20"/>
          <w:lang w:eastAsia="ru-RU"/>
        </w:rPr>
        <w:t>4</w:t>
      </w:r>
      <w:r w:rsidR="00420102" w:rsidRPr="005B3B3A">
        <w:rPr>
          <w:rFonts w:eastAsia="Times New Roman"/>
          <w:sz w:val="20"/>
          <w:lang w:eastAsia="ru-RU"/>
        </w:rPr>
        <w:t>.12.202</w:t>
      </w:r>
      <w:r w:rsidR="005B3B3A" w:rsidRPr="005B3B3A">
        <w:rPr>
          <w:rFonts w:eastAsia="Times New Roman"/>
          <w:sz w:val="20"/>
          <w:lang w:eastAsia="ru-RU"/>
        </w:rPr>
        <w:t>4</w:t>
      </w:r>
      <w:r w:rsidR="00420102" w:rsidRPr="005B3B3A">
        <w:rPr>
          <w:rFonts w:eastAsia="Times New Roman"/>
          <w:sz w:val="20"/>
          <w:lang w:eastAsia="ru-RU"/>
        </w:rPr>
        <w:t>,</w:t>
      </w:r>
      <w:r w:rsidRPr="005B3B3A">
        <w:rPr>
          <w:rFonts w:eastAsia="Times New Roman"/>
          <w:sz w:val="20"/>
          <w:lang w:eastAsia="ru-RU"/>
        </w:rPr>
        <w:t xml:space="preserve">и </w:t>
      </w:r>
      <w:r w:rsidR="00EF4813" w:rsidRPr="005B3B3A">
        <w:t>_________________</w:t>
      </w:r>
      <w:r w:rsidR="006B0529" w:rsidRPr="005B3B3A">
        <w:t>____</w:t>
      </w:r>
      <w:r w:rsidR="00EF4813" w:rsidRPr="005B3B3A">
        <w:t>______________________</w:t>
      </w:r>
      <w:r w:rsidR="001847F9" w:rsidRPr="005B3B3A">
        <w:t>_________</w:t>
      </w:r>
      <w:r w:rsidR="00901C06" w:rsidRPr="005B3B3A">
        <w:t>____</w:t>
      </w:r>
      <w:r w:rsidR="001847F9" w:rsidRPr="005B3B3A">
        <w:t>_</w:t>
      </w:r>
      <w:r w:rsidR="005B3B3A">
        <w:t>__________________________</w:t>
      </w:r>
      <w:r w:rsidR="001847F9" w:rsidRPr="005B3B3A">
        <w:t>_</w:t>
      </w:r>
      <w:r w:rsidR="00EF4813" w:rsidRPr="005B3B3A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0E7C3E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0E7C3E">
        <w:rPr>
          <w:sz w:val="20"/>
        </w:rPr>
        <w:t xml:space="preserve"> </w:t>
      </w:r>
      <w:r w:rsidR="000E7C3E" w:rsidRPr="000E7C3E">
        <w:rPr>
          <w:sz w:val="20"/>
        </w:rPr>
        <w:t>«</w:t>
      </w:r>
      <w:r w:rsidR="00337029" w:rsidRPr="000E7C3E">
        <w:rPr>
          <w:sz w:val="20"/>
          <w:u w:val="single"/>
        </w:rPr>
        <w:t xml:space="preserve">Обучение </w:t>
      </w:r>
      <w:r w:rsidR="003D772E" w:rsidRPr="000E7C3E">
        <w:rPr>
          <w:sz w:val="20"/>
          <w:u w:val="single"/>
        </w:rPr>
        <w:t>скалолазанию</w:t>
      </w:r>
      <w:r w:rsidR="000E7C3E" w:rsidRPr="000E7C3E">
        <w:rPr>
          <w:sz w:val="20"/>
          <w:u w:val="single"/>
        </w:rPr>
        <w:t>»</w:t>
      </w:r>
      <w:r w:rsidR="00337029" w:rsidRPr="000E7C3E">
        <w:rPr>
          <w:sz w:val="20"/>
          <w:u w:val="single"/>
        </w:rPr>
        <w:t xml:space="preserve"> (физкультурно-оздоровительная направленность)- </w:t>
      </w:r>
      <w:r w:rsidR="009C339E" w:rsidRPr="000E7C3E">
        <w:rPr>
          <w:sz w:val="20"/>
          <w:u w:val="single"/>
        </w:rPr>
        <w:t>48</w:t>
      </w:r>
      <w:r w:rsidR="006055F2" w:rsidRPr="000E7C3E">
        <w:rPr>
          <w:sz w:val="20"/>
          <w:u w:val="single"/>
        </w:rPr>
        <w:t xml:space="preserve"> </w:t>
      </w:r>
      <w:proofErr w:type="spellStart"/>
      <w:r w:rsidR="00337029" w:rsidRPr="000E7C3E">
        <w:rPr>
          <w:sz w:val="20"/>
          <w:u w:val="single"/>
        </w:rPr>
        <w:t>ак.ч</w:t>
      </w:r>
      <w:proofErr w:type="spellEnd"/>
      <w:r w:rsidR="00337029" w:rsidRPr="000E7C3E">
        <w:rPr>
          <w:sz w:val="20"/>
          <w:u w:val="single"/>
        </w:rPr>
        <w:t>.</w:t>
      </w:r>
    </w:p>
    <w:p w:rsidR="00A737A5" w:rsidRPr="000E7C3E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0E7C3E">
        <w:rPr>
          <w:sz w:val="20"/>
        </w:rPr>
        <w:t>1.2. Форма обучения</w:t>
      </w:r>
      <w:proofErr w:type="gramStart"/>
      <w:r w:rsidRPr="000E7C3E">
        <w:rPr>
          <w:sz w:val="20"/>
        </w:rPr>
        <w:t>:</w:t>
      </w:r>
      <w:r w:rsidR="00337029" w:rsidRPr="000E7C3E">
        <w:rPr>
          <w:sz w:val="20"/>
          <w:u w:val="single"/>
        </w:rPr>
        <w:t>о</w:t>
      </w:r>
      <w:proofErr w:type="gramEnd"/>
      <w:r w:rsidR="00337029" w:rsidRPr="000E7C3E">
        <w:rPr>
          <w:sz w:val="20"/>
          <w:u w:val="single"/>
        </w:rPr>
        <w:t>чная</w:t>
      </w:r>
    </w:p>
    <w:p w:rsidR="00EF4813" w:rsidRPr="000E7C3E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0E7C3E">
        <w:rPr>
          <w:sz w:val="20"/>
        </w:rPr>
        <w:t>1.</w:t>
      </w:r>
      <w:r w:rsidR="00A33CF6" w:rsidRPr="000E7C3E">
        <w:rPr>
          <w:sz w:val="20"/>
        </w:rPr>
        <w:t>3</w:t>
      </w:r>
      <w:r w:rsidRPr="000E7C3E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9C339E" w:rsidRPr="000E7C3E">
        <w:rPr>
          <w:sz w:val="20"/>
        </w:rPr>
        <w:t>4</w:t>
      </w:r>
      <w:r w:rsidR="008F706C" w:rsidRPr="000E7C3E">
        <w:rPr>
          <w:sz w:val="20"/>
        </w:rPr>
        <w:t xml:space="preserve"> </w:t>
      </w:r>
      <w:r w:rsidR="00337029" w:rsidRPr="000E7C3E">
        <w:rPr>
          <w:sz w:val="20"/>
          <w:u w:val="single"/>
        </w:rPr>
        <w:t>месяц</w:t>
      </w:r>
      <w:r w:rsidR="009C339E" w:rsidRPr="000E7C3E">
        <w:rPr>
          <w:sz w:val="20"/>
          <w:u w:val="single"/>
        </w:rPr>
        <w:t>а</w:t>
      </w:r>
      <w:r w:rsidRPr="000E7C3E">
        <w:rPr>
          <w:sz w:val="20"/>
        </w:rPr>
        <w:t>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</w:t>
      </w:r>
      <w:proofErr w:type="gramStart"/>
      <w:r w:rsidR="00BD4229">
        <w:rPr>
          <w:sz w:val="20"/>
        </w:rPr>
        <w:t>О-</w:t>
      </w:r>
      <w:proofErr w:type="gramEnd"/>
      <w:r w:rsidR="00924CC1" w:rsidRPr="00901C06">
        <w:rPr>
          <w:sz w:val="20"/>
        </w:rPr>
        <w:t xml:space="preserve"> Югра, г. Нижневартовск, ул</w:t>
      </w:r>
      <w:r w:rsidR="00BD4229">
        <w:rPr>
          <w:sz w:val="20"/>
        </w:rPr>
        <w:t>.</w:t>
      </w:r>
      <w:r w:rsidR="008F706C">
        <w:rPr>
          <w:sz w:val="20"/>
        </w:rPr>
        <w:t xml:space="preserve"> </w:t>
      </w:r>
      <w:r w:rsidR="00924CC1" w:rsidRPr="00986518">
        <w:rPr>
          <w:sz w:val="20"/>
        </w:rPr>
        <w:t>Ленина,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3.3. </w:t>
      </w:r>
      <w:proofErr w:type="gramStart"/>
      <w:r w:rsidRPr="00901C06">
        <w:rPr>
          <w:sz w:val="20"/>
        </w:rPr>
        <w:t>Предоставить справку</w:t>
      </w:r>
      <w:proofErr w:type="gramEnd"/>
      <w:r w:rsidR="000C298D">
        <w:rPr>
          <w:sz w:val="20"/>
        </w:rPr>
        <w:t xml:space="preserve"> установленного образца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lastRenderedPageBreak/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9C339E">
        <w:rPr>
          <w:color w:val="000000" w:themeColor="text1"/>
          <w:sz w:val="20"/>
        </w:rPr>
        <w:t>19</w:t>
      </w:r>
      <w:r w:rsidR="001A6AA5">
        <w:rPr>
          <w:color w:val="000000" w:themeColor="text1"/>
          <w:sz w:val="20"/>
        </w:rPr>
        <w:t xml:space="preserve"> </w:t>
      </w:r>
      <w:r w:rsidR="008F706C">
        <w:rPr>
          <w:color w:val="000000" w:themeColor="text1"/>
          <w:sz w:val="20"/>
        </w:rPr>
        <w:t>2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9C339E">
        <w:rPr>
          <w:color w:val="000000" w:themeColor="text1"/>
          <w:sz w:val="20"/>
        </w:rPr>
        <w:t>девятнадцать тысяч</w:t>
      </w:r>
      <w:r w:rsidR="008F706C">
        <w:rPr>
          <w:color w:val="000000" w:themeColor="text1"/>
          <w:sz w:val="20"/>
        </w:rPr>
        <w:t xml:space="preserve"> двести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8F706C">
        <w:rPr>
          <w:color w:val="000000" w:themeColor="text1"/>
          <w:sz w:val="20"/>
        </w:rPr>
        <w:t xml:space="preserve"> 4 8</w:t>
      </w:r>
      <w:r w:rsidR="006C7FCC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6C7FCC">
        <w:rPr>
          <w:color w:val="000000" w:themeColor="text1"/>
          <w:sz w:val="20"/>
        </w:rPr>
        <w:t>четыре</w:t>
      </w:r>
      <w:r w:rsidR="00F70361" w:rsidRPr="0086457B">
        <w:rPr>
          <w:color w:val="000000" w:themeColor="text1"/>
          <w:sz w:val="20"/>
        </w:rPr>
        <w:t xml:space="preserve"> тысячи</w:t>
      </w:r>
      <w:r w:rsidR="008F706C">
        <w:rPr>
          <w:color w:val="000000" w:themeColor="text1"/>
          <w:sz w:val="20"/>
        </w:rPr>
        <w:t xml:space="preserve"> восемьсот</w:t>
      </w:r>
      <w:r w:rsidR="00F70361" w:rsidRPr="0086457B">
        <w:rPr>
          <w:color w:val="000000" w:themeColor="text1"/>
          <w:sz w:val="20"/>
        </w:rPr>
        <w:t>)</w:t>
      </w:r>
      <w:r w:rsidR="008F706C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</w:t>
      </w:r>
      <w:proofErr w:type="spellStart"/>
      <w:r w:rsidR="00F70361" w:rsidRPr="0086457B">
        <w:rPr>
          <w:color w:val="000000" w:themeColor="text1"/>
          <w:sz w:val="20"/>
        </w:rPr>
        <w:t>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</w:t>
      </w:r>
      <w:proofErr w:type="spellEnd"/>
      <w:r w:rsidR="002B1706" w:rsidRPr="0086457B">
        <w:rPr>
          <w:color w:val="000000" w:themeColor="text1"/>
          <w:sz w:val="20"/>
        </w:rPr>
        <w:t xml:space="preserve">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8F706C">
        <w:rPr>
          <w:color w:val="000000" w:themeColor="text1"/>
          <w:sz w:val="20"/>
        </w:rPr>
        <w:t>40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8F706C">
        <w:rPr>
          <w:color w:val="000000" w:themeColor="text1"/>
          <w:sz w:val="20"/>
        </w:rPr>
        <w:t>четыреста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6C7FCC">
        <w:rPr>
          <w:color w:val="000000" w:themeColor="text1"/>
          <w:sz w:val="20"/>
        </w:rPr>
        <w:t xml:space="preserve"> за 1 </w:t>
      </w:r>
      <w:proofErr w:type="spellStart"/>
      <w:r w:rsidR="006C7FCC">
        <w:rPr>
          <w:color w:val="000000" w:themeColor="text1"/>
          <w:sz w:val="20"/>
        </w:rPr>
        <w:t>ак.ч</w:t>
      </w:r>
      <w:proofErr w:type="spellEnd"/>
      <w:r w:rsidR="006C7FCC">
        <w:rPr>
          <w:color w:val="000000" w:themeColor="text1"/>
          <w:sz w:val="20"/>
        </w:rPr>
        <w:t>. (60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="008F706C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8F706C">
        <w:rPr>
          <w:b/>
          <w:bCs/>
          <w:i/>
          <w:iCs/>
          <w:color w:val="000000" w:themeColor="text1"/>
          <w:sz w:val="20"/>
        </w:rPr>
        <w:t>40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8F706C">
        <w:rPr>
          <w:b/>
          <w:bCs/>
          <w:i/>
          <w:iCs/>
          <w:color w:val="000000" w:themeColor="text1"/>
          <w:sz w:val="20"/>
        </w:rPr>
        <w:t>четыре</w:t>
      </w:r>
      <w:r w:rsidR="00A33A1F" w:rsidRPr="0086457B">
        <w:rPr>
          <w:b/>
          <w:bCs/>
          <w:i/>
          <w:iCs/>
          <w:color w:val="000000" w:themeColor="text1"/>
          <w:sz w:val="20"/>
        </w:rPr>
        <w:t xml:space="preserve"> 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 тысячи)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Увеличение стоимости образовательных услуг </w:t>
      </w:r>
      <w:bookmarkStart w:id="1" w:name="_GoBack"/>
      <w:bookmarkEnd w:id="1"/>
      <w:r w:rsidRPr="00901C06">
        <w:rPr>
          <w:sz w:val="20"/>
        </w:rPr>
        <w:t>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90456" w:rsidRPr="00901C06" w:rsidRDefault="00E90456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2A5116">
        <w:rPr>
          <w:b/>
          <w:sz w:val="20"/>
        </w:rPr>
        <w:t>По данному договору предоставляется скидк</w:t>
      </w:r>
      <w:r>
        <w:rPr>
          <w:b/>
          <w:sz w:val="20"/>
        </w:rPr>
        <w:t>а</w:t>
      </w:r>
      <w:r w:rsidRPr="002A5116">
        <w:rPr>
          <w:b/>
          <w:sz w:val="20"/>
        </w:rPr>
        <w:t xml:space="preserve"> в размере 100% в со</w:t>
      </w:r>
      <w:r>
        <w:rPr>
          <w:b/>
          <w:sz w:val="20"/>
        </w:rPr>
        <w:t>ответствии с п.2.6. «Положения о</w:t>
      </w:r>
      <w:r w:rsidRPr="002A5116">
        <w:rPr>
          <w:b/>
          <w:sz w:val="20"/>
        </w:rPr>
        <w:t xml:space="preserve"> мерах социальной поддержки и снижения стоимости платных образовательных услуг </w:t>
      </w:r>
      <w:proofErr w:type="gramStart"/>
      <w:r w:rsidRPr="002A5116">
        <w:rPr>
          <w:b/>
          <w:sz w:val="20"/>
        </w:rPr>
        <w:t>для</w:t>
      </w:r>
      <w:proofErr w:type="gramEnd"/>
      <w:r w:rsidRPr="002A5116">
        <w:rPr>
          <w:b/>
          <w:sz w:val="20"/>
        </w:rPr>
        <w:t xml:space="preserve"> поступающих и обучающихся НВГУ».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9C339E">
        <w:rPr>
          <w:sz w:val="20"/>
        </w:rPr>
        <w:t>01 ма</w:t>
      </w:r>
      <w:r w:rsidR="000A25A3" w:rsidRPr="0086457B">
        <w:rPr>
          <w:sz w:val="20"/>
        </w:rPr>
        <w:t>я 202</w:t>
      </w:r>
      <w:r w:rsidR="00B730D8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 xml:space="preserve">Обучение </w:t>
      </w:r>
      <w:r w:rsidR="003D772E">
        <w:rPr>
          <w:b/>
          <w:i/>
          <w:color w:val="000000"/>
          <w:sz w:val="20"/>
        </w:rPr>
        <w:t>скалолазанию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A50087">
        <w:rPr>
          <w:rFonts w:ascii="Times New Roman" w:hAnsi="Times New Roman"/>
          <w:b/>
        </w:rPr>
        <w:t xml:space="preserve">ДА </w:t>
      </w:r>
      <w:r w:rsidR="0086457B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lastRenderedPageBreak/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584C99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2" w:name="P186"/>
      <w:bookmarkEnd w:id="2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«Нижневартовский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420102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2D58D5">
              <w:rPr>
                <w:b/>
                <w:bCs/>
                <w:sz w:val="20"/>
              </w:rPr>
              <w:t>ектор</w:t>
            </w:r>
            <w:r>
              <w:rPr>
                <w:b/>
                <w:bCs/>
                <w:sz w:val="20"/>
              </w:rPr>
              <w:t>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420102">
              <w:rPr>
                <w:b/>
                <w:bCs/>
                <w:sz w:val="20"/>
              </w:rPr>
              <w:t>Б.Н. Махутов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5B3B3A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6D39A9" w:rsidRPr="00986518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5B3B3A">
              <w:rPr>
                <w:sz w:val="16"/>
                <w:szCs w:val="16"/>
              </w:rPr>
              <w:t xml:space="preserve">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0E7C3E" w:rsidRDefault="000E7C3E" w:rsidP="006B0529">
      <w:pPr>
        <w:spacing w:line="240" w:lineRule="atLeast"/>
        <w:ind w:firstLine="0"/>
        <w:jc w:val="left"/>
        <w:rPr>
          <w:caps/>
          <w:sz w:val="20"/>
        </w:rPr>
      </w:pPr>
      <w:r w:rsidRPr="000E7C3E">
        <w:rPr>
          <w:sz w:val="20"/>
        </w:rPr>
        <w:t>Н</w:t>
      </w:r>
      <w:r w:rsidR="001A6AA5" w:rsidRPr="000E7C3E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0E7C3E">
        <w:rPr>
          <w:sz w:val="20"/>
        </w:rPr>
        <w:t>ФГБОУ ВО «НВГУ»</w:t>
      </w:r>
      <w:r w:rsidRPr="000E7C3E">
        <w:rPr>
          <w:sz w:val="20"/>
        </w:rPr>
        <w:tab/>
        <w:t>________________</w:t>
      </w:r>
      <w:r w:rsidRPr="000E7C3E">
        <w:rPr>
          <w:sz w:val="20"/>
        </w:rPr>
        <w:tab/>
      </w:r>
      <w:r w:rsidR="000E7C3E" w:rsidRPr="000E7C3E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813"/>
    <w:rsid w:val="00037C5C"/>
    <w:rsid w:val="000A25A3"/>
    <w:rsid w:val="000C298D"/>
    <w:rsid w:val="000E25A3"/>
    <w:rsid w:val="000E7A33"/>
    <w:rsid w:val="000E7C3E"/>
    <w:rsid w:val="00133115"/>
    <w:rsid w:val="001830F1"/>
    <w:rsid w:val="001847F9"/>
    <w:rsid w:val="0019261C"/>
    <w:rsid w:val="001A689B"/>
    <w:rsid w:val="001A6AA5"/>
    <w:rsid w:val="001C678E"/>
    <w:rsid w:val="001D31A1"/>
    <w:rsid w:val="00204093"/>
    <w:rsid w:val="002A607C"/>
    <w:rsid w:val="002B1706"/>
    <w:rsid w:val="002D58D5"/>
    <w:rsid w:val="00307F3B"/>
    <w:rsid w:val="00315A92"/>
    <w:rsid w:val="00337029"/>
    <w:rsid w:val="003872A7"/>
    <w:rsid w:val="003A7A85"/>
    <w:rsid w:val="003C2EB9"/>
    <w:rsid w:val="003D772E"/>
    <w:rsid w:val="00420102"/>
    <w:rsid w:val="00420E81"/>
    <w:rsid w:val="00437188"/>
    <w:rsid w:val="00475760"/>
    <w:rsid w:val="004F7890"/>
    <w:rsid w:val="005210F9"/>
    <w:rsid w:val="00526171"/>
    <w:rsid w:val="00526BC8"/>
    <w:rsid w:val="005679FB"/>
    <w:rsid w:val="005829EB"/>
    <w:rsid w:val="00584C99"/>
    <w:rsid w:val="005B3B3A"/>
    <w:rsid w:val="005C0F85"/>
    <w:rsid w:val="005D4A78"/>
    <w:rsid w:val="006055F2"/>
    <w:rsid w:val="006218D8"/>
    <w:rsid w:val="00634954"/>
    <w:rsid w:val="006455AB"/>
    <w:rsid w:val="00645C58"/>
    <w:rsid w:val="006A322D"/>
    <w:rsid w:val="006B0529"/>
    <w:rsid w:val="006C7FCC"/>
    <w:rsid w:val="006D39A9"/>
    <w:rsid w:val="006F6F48"/>
    <w:rsid w:val="007712DE"/>
    <w:rsid w:val="00773CA1"/>
    <w:rsid w:val="0078167C"/>
    <w:rsid w:val="007A611E"/>
    <w:rsid w:val="007F7E0F"/>
    <w:rsid w:val="008203E0"/>
    <w:rsid w:val="00861669"/>
    <w:rsid w:val="0086457B"/>
    <w:rsid w:val="008E563C"/>
    <w:rsid w:val="008F706C"/>
    <w:rsid w:val="00901C06"/>
    <w:rsid w:val="00924CC1"/>
    <w:rsid w:val="00953DF1"/>
    <w:rsid w:val="00975FE4"/>
    <w:rsid w:val="00986518"/>
    <w:rsid w:val="009C339E"/>
    <w:rsid w:val="00A2361B"/>
    <w:rsid w:val="00A33A1F"/>
    <w:rsid w:val="00A33CF6"/>
    <w:rsid w:val="00A50087"/>
    <w:rsid w:val="00A64366"/>
    <w:rsid w:val="00A7278C"/>
    <w:rsid w:val="00A737A5"/>
    <w:rsid w:val="00A94109"/>
    <w:rsid w:val="00AF4F5F"/>
    <w:rsid w:val="00AF4FB1"/>
    <w:rsid w:val="00B27435"/>
    <w:rsid w:val="00B5549A"/>
    <w:rsid w:val="00B730D8"/>
    <w:rsid w:val="00BD4229"/>
    <w:rsid w:val="00C000FA"/>
    <w:rsid w:val="00C06A89"/>
    <w:rsid w:val="00C117A3"/>
    <w:rsid w:val="00C556DF"/>
    <w:rsid w:val="00C57DE1"/>
    <w:rsid w:val="00C629C4"/>
    <w:rsid w:val="00C74AF6"/>
    <w:rsid w:val="00C932E7"/>
    <w:rsid w:val="00CC2B68"/>
    <w:rsid w:val="00CF335D"/>
    <w:rsid w:val="00D22197"/>
    <w:rsid w:val="00D25331"/>
    <w:rsid w:val="00D5414A"/>
    <w:rsid w:val="00E80DC2"/>
    <w:rsid w:val="00E90456"/>
    <w:rsid w:val="00EA31FA"/>
    <w:rsid w:val="00EB7145"/>
    <w:rsid w:val="00EC53CE"/>
    <w:rsid w:val="00EE2F7B"/>
    <w:rsid w:val="00EE3D07"/>
    <w:rsid w:val="00EF2CC7"/>
    <w:rsid w:val="00EF4813"/>
    <w:rsid w:val="00EF6435"/>
    <w:rsid w:val="00EF687E"/>
    <w:rsid w:val="00F058AE"/>
    <w:rsid w:val="00F25BFB"/>
    <w:rsid w:val="00F30B1A"/>
    <w:rsid w:val="00F5037F"/>
    <w:rsid w:val="00F510BF"/>
    <w:rsid w:val="00F579E1"/>
    <w:rsid w:val="00F610BD"/>
    <w:rsid w:val="00F70361"/>
    <w:rsid w:val="00FA6231"/>
    <w:rsid w:val="00FB6FD3"/>
    <w:rsid w:val="00FC46D9"/>
    <w:rsid w:val="00FE0312"/>
    <w:rsid w:val="00FE0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25</cp:revision>
  <cp:lastPrinted>2025-12-29T05:31:00Z</cp:lastPrinted>
  <dcterms:created xsi:type="dcterms:W3CDTF">2022-09-08T10:23:00Z</dcterms:created>
  <dcterms:modified xsi:type="dcterms:W3CDTF">2025-12-29T05:31:00Z</dcterms:modified>
</cp:coreProperties>
</file>